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C335C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C335C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C335C1" w:rsidRDefault="00432BBF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335C1" w:rsidRDefault="00432BBF" w:rsidP="00C335C1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C335C1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C335C1" w:rsidRDefault="00474A82" w:rsidP="00C335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C535F9"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Apoyo y Mantenimiento II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C335C1" w:rsidRDefault="00474A82" w:rsidP="00C335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C535F9"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C335C1" w:rsidRDefault="00474A82" w:rsidP="00C335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C535F9"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74A82" w:rsidRPr="00C335C1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C335C1" w:rsidRDefault="00474A82" w:rsidP="00C335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C535F9"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Division de Apoyo y Mantenimiento</w:t>
            </w:r>
          </w:p>
        </w:tc>
      </w:tr>
      <w:tr w:rsidR="00474A82" w:rsidRPr="00C335C1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C335C1" w:rsidRDefault="00474A82" w:rsidP="00C335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C535F9" w:rsidRPr="00C335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Alimentación y Dietas</w:t>
            </w:r>
          </w:p>
        </w:tc>
      </w:tr>
    </w:tbl>
    <w:p w:rsidR="00432BBF" w:rsidRPr="00C335C1" w:rsidRDefault="00432BBF" w:rsidP="00C335C1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C335C1" w:rsidRDefault="00432BBF" w:rsidP="00C335C1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C335C1" w:rsidRDefault="00432BBF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MISI</w:t>
      </w:r>
      <w:r w:rsidR="004128C7" w:rsidRPr="00C335C1">
        <w:rPr>
          <w:rFonts w:ascii="Bookman Old Style" w:hAnsi="Bookman Old Style" w:cs="Arial"/>
          <w:iCs/>
          <w:sz w:val="20"/>
        </w:rPr>
        <w:t>Ó</w:t>
      </w:r>
      <w:r w:rsidRPr="00C335C1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C335C1" w:rsidRDefault="00474A82" w:rsidP="00C335C1">
      <w:pPr>
        <w:suppressAutoHyphens/>
        <w:rPr>
          <w:rFonts w:ascii="Bookman Old Style" w:hAnsi="Bookman Old Style"/>
        </w:rPr>
      </w:pPr>
    </w:p>
    <w:p w:rsidR="00C535F9" w:rsidRPr="00C335C1" w:rsidRDefault="00C535F9" w:rsidP="00C335C1">
      <w:pPr>
        <w:suppressAutoHyphens/>
        <w:ind w:left="360"/>
        <w:jc w:val="both"/>
        <w:rPr>
          <w:rFonts w:ascii="Bookman Old Style" w:hAnsi="Bookman Old Style"/>
        </w:rPr>
      </w:pPr>
      <w:r w:rsidRPr="00C335C1">
        <w:rPr>
          <w:rFonts w:ascii="Bookman Old Style" w:hAnsi="Bookman Old Style"/>
          <w:i w:val="0"/>
          <w:sz w:val="20"/>
        </w:rPr>
        <w:t>Organizar, supervisar y controlar el proceso de recepción de materia prima de alimentos, verificando las cláusulas contractuales y las características técnicas de los productos que ingresen a la Bodega de la Sección Alimentación y Dietas.</w:t>
      </w:r>
    </w:p>
    <w:p w:rsidR="00432BBF" w:rsidRDefault="00432BBF" w:rsidP="00C335C1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C335C1" w:rsidRPr="00C335C1" w:rsidRDefault="00C335C1" w:rsidP="00C335C1"/>
    <w:p w:rsidR="00432BBF" w:rsidRPr="00C335C1" w:rsidRDefault="00432BBF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335C1" w:rsidRDefault="00540ED7" w:rsidP="00C335C1">
      <w:pPr>
        <w:suppressAutoHyphens/>
        <w:rPr>
          <w:rFonts w:ascii="Bookman Old Style" w:hAnsi="Bookman Old Style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Recibir diariamente a suministrantes de materia prima, para la elaboración de alimentos, a fin de verificar la calidad de los insumos y que éstos cumplan las condiciones requeridas de acuerdo a lo contratado.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Velar porque los insumos se encuentren en las condiciones requeridas y/o establecidas para su preservación, con el propósito de prevenir su deterioro.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Verificar lotes y fechas de vencimiento, para evitar que los insumos, artículos o materiales se deterioren y/o caduquen.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Revisar  facturas de los insumos alimenticios recibidos, verificando que los documentos contengan las cantidades exactas (peso y calidad de los productos) de lo recibido.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Colaborar en el almacenamiento adecuado de la materia prima, controlando fechas de vencimiento, para evitar la caducidad en productos perecederos.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Controlar y revisar fechas de ingresos de los insumos a la bodega, a fin de despachar la materia prima al área de preparación, teniendo en cuenta la fecha de entrada de los mismos.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Realizar inventario de bodegas y cuartos fríos, a fin de controlar las existencias de los productos (verduras, granos básicos, carnes, etc.).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Gestionar de acuerdo a las necesidades, el suministro de materias primas, a fin de evitar el desabastecimiento de los mismos.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Elaborar informes de insumos, artículos o materiales consumidos, a fin de procurar el oportuno abastecimiento de los mismos.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lastRenderedPageBreak/>
        <w:t>Establecer diferentes mecanismos para la recepción y despacho de la materia prima, a fin de controlar los ingresos y salidas fuera de la bodega de éstos.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Controlar la materia prima bajo su responsabilidad, verificando el aprovisionamiento efectivo de los mismos.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Colaborar con la coordinación y control de los requerimientos, en cuanto a la agilización de éstos, para la ejecución de órdenes de trabajo.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Participar en la elaboración de bases de licitación de compra de productos o insumos utilizados en la ejecución de trabajos del área, brindando opinión técnica en la elaboración de las mismas, a fin de cubrir necesidades adecuadas de la dependencia.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Verificar la efectividad en la información procesada y/o actividades desarrolladas, efectuando un adecuado control de calidad, con el objetivo de garantizar la confiabilidad de los datos, para los trámites correspondientes.</w:t>
      </w:r>
    </w:p>
    <w:p w:rsidR="00C535F9" w:rsidRPr="00C335C1" w:rsidRDefault="00C535F9" w:rsidP="00C335C1">
      <w:pPr>
        <w:pStyle w:val="Prrafodelista"/>
        <w:suppressAutoHyphens/>
        <w:ind w:left="1065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trike/>
          <w:color w:val="000000" w:themeColor="text1"/>
          <w:sz w:val="20"/>
        </w:rPr>
      </w:pPr>
      <w:r w:rsidRPr="00C335C1">
        <w:rPr>
          <w:rFonts w:ascii="Bookman Old Style" w:hAnsi="Bookman Old Style"/>
          <w:i w:val="0"/>
          <w:color w:val="000000" w:themeColor="text1"/>
          <w:sz w:val="20"/>
        </w:rPr>
        <w:t>Supervisar el ingreso de información sobre entradas y salidas de productos a efectos de contar con información actualizada sobre inventarios de Materia Prima.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535F9" w:rsidRPr="00C335C1" w:rsidRDefault="00C535F9" w:rsidP="00C335C1">
      <w:pPr>
        <w:pStyle w:val="Prrafodelista"/>
        <w:suppressAutoHyphens/>
        <w:spacing w:after="200" w:line="276" w:lineRule="auto"/>
        <w:ind w:left="357"/>
        <w:contextualSpacing/>
        <w:jc w:val="both"/>
        <w:rPr>
          <w:rFonts w:ascii="Bookman Old Style" w:hAnsi="Bookman Old Style"/>
          <w:i w:val="0"/>
          <w:sz w:val="20"/>
        </w:rPr>
      </w:pPr>
    </w:p>
    <w:p w:rsidR="00474A82" w:rsidRPr="00C335C1" w:rsidRDefault="00C535F9" w:rsidP="00C335C1">
      <w:pPr>
        <w:pStyle w:val="Prrafodelista"/>
        <w:numPr>
          <w:ilvl w:val="0"/>
          <w:numId w:val="25"/>
        </w:numPr>
        <w:suppressAutoHyphens/>
        <w:spacing w:after="200" w:line="276" w:lineRule="auto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C335C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C535F9" w:rsidRPr="00C335C1" w:rsidRDefault="00C535F9" w:rsidP="00C335C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suppressAutoHyphens/>
        <w:spacing w:after="200" w:line="276" w:lineRule="auto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suppressAutoHyphens/>
        <w:spacing w:after="200" w:line="276" w:lineRule="auto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suppressAutoHyphens/>
        <w:spacing w:after="200" w:line="276" w:lineRule="auto"/>
        <w:contextualSpacing/>
        <w:jc w:val="both"/>
        <w:rPr>
          <w:rFonts w:ascii="Bookman Old Style" w:hAnsi="Bookman Old Style"/>
          <w:i w:val="0"/>
          <w:sz w:val="20"/>
        </w:rPr>
      </w:pPr>
    </w:p>
    <w:p w:rsidR="00C535F9" w:rsidRPr="00C335C1" w:rsidRDefault="00C535F9" w:rsidP="00C335C1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3D7ADC" w:rsidRPr="00C335C1" w:rsidRDefault="003D7ADC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C335C1" w:rsidRDefault="003D7ADC" w:rsidP="00C335C1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C335C1" w:rsidRDefault="003D7ADC" w:rsidP="00C335C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335C1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C335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C335C1" w:rsidRDefault="003D7ADC" w:rsidP="00C335C1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32"/>
        </w:rPr>
      </w:pPr>
    </w:p>
    <w:p w:rsidR="003D7ADC" w:rsidRPr="00C335C1" w:rsidRDefault="003D7ADC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C335C1" w:rsidRDefault="003D7ADC" w:rsidP="00C335C1">
      <w:pPr>
        <w:suppressAutoHyphens/>
        <w:rPr>
          <w:rFonts w:ascii="Bookman Old Style" w:hAnsi="Bookman Old Style"/>
          <w:sz w:val="18"/>
        </w:rPr>
      </w:pPr>
    </w:p>
    <w:p w:rsidR="003D7ADC" w:rsidRPr="00C335C1" w:rsidRDefault="003D7ADC" w:rsidP="00C335C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C535F9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Control efectivo en la recepción, almacenamiento, manejo, custodia y distribución de insumos alimenticios.  </w:t>
      </w:r>
    </w:p>
    <w:p w:rsidR="00C535F9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Efectividad en la ejecución de gestiones administrativas para el abastecimiento de productos.</w:t>
      </w:r>
    </w:p>
    <w:p w:rsidR="00C535F9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Apoyo efectivo en el desarrollo y seguimiento de procesos operativos y administrativos del área.</w:t>
      </w:r>
    </w:p>
    <w:p w:rsidR="00745E9E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Disponibilidad de información actualizada para la toma de decisiones.</w:t>
      </w:r>
    </w:p>
    <w:p w:rsidR="003D7ADC" w:rsidRPr="00C335C1" w:rsidRDefault="003D7ADC" w:rsidP="00C335C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C335C1" w:rsidRDefault="003D7ADC" w:rsidP="00C335C1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535F9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C535F9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C535F9" w:rsidRPr="00C335C1" w:rsidRDefault="00C535F9" w:rsidP="00C335C1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Manual de Normas y Procedimientos del Área. </w:t>
      </w:r>
    </w:p>
    <w:p w:rsidR="00182270" w:rsidRPr="00C335C1" w:rsidRDefault="00182270" w:rsidP="00C335C1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32"/>
          <w:lang w:val="es-SV"/>
        </w:rPr>
      </w:pPr>
    </w:p>
    <w:p w:rsidR="003D7ADC" w:rsidRPr="00C335C1" w:rsidRDefault="003D7ADC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C335C1" w:rsidRDefault="003D7ADC" w:rsidP="00C335C1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C535F9" w:rsidRPr="00C335C1" w:rsidRDefault="00C535F9" w:rsidP="00C335C1">
      <w:pPr>
        <w:numPr>
          <w:ilvl w:val="0"/>
          <w:numId w:val="2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Por custodia de maquinaria y equipo: Materiales.</w:t>
      </w:r>
    </w:p>
    <w:p w:rsidR="00C535F9" w:rsidRPr="00C335C1" w:rsidRDefault="00C535F9" w:rsidP="00C335C1">
      <w:pPr>
        <w:numPr>
          <w:ilvl w:val="0"/>
          <w:numId w:val="2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C535F9" w:rsidRPr="00C335C1" w:rsidRDefault="00C535F9" w:rsidP="00C335C1">
      <w:pPr>
        <w:numPr>
          <w:ilvl w:val="0"/>
          <w:numId w:val="2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C335C1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C335C1">
        <w:rPr>
          <w:rFonts w:ascii="Bookman Old Style" w:hAnsi="Bookman Old Style" w:cs="Arial"/>
          <w:i w:val="0"/>
          <w:iCs/>
          <w:sz w:val="20"/>
        </w:rPr>
        <w:t>Ninguna.</w:t>
      </w:r>
    </w:p>
    <w:p w:rsidR="00C535F9" w:rsidRPr="00C335C1" w:rsidRDefault="00C535F9" w:rsidP="00C335C1">
      <w:pPr>
        <w:numPr>
          <w:ilvl w:val="0"/>
          <w:numId w:val="2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C535F9" w:rsidRPr="00C335C1" w:rsidRDefault="00C535F9" w:rsidP="00C335C1">
      <w:pPr>
        <w:numPr>
          <w:ilvl w:val="0"/>
          <w:numId w:val="2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C335C1" w:rsidRDefault="000D2189" w:rsidP="00C335C1">
      <w:pPr>
        <w:suppressAutoHyphens/>
        <w:rPr>
          <w:rFonts w:ascii="Bookman Old Style" w:hAnsi="Bookman Old Style"/>
        </w:rPr>
      </w:pPr>
    </w:p>
    <w:p w:rsidR="00C535F9" w:rsidRPr="00C335C1" w:rsidRDefault="00C535F9" w:rsidP="00C335C1">
      <w:pPr>
        <w:suppressAutoHyphens/>
        <w:rPr>
          <w:rFonts w:ascii="Bookman Old Style" w:hAnsi="Bookman Old Style"/>
        </w:rPr>
      </w:pPr>
    </w:p>
    <w:p w:rsidR="003D7ADC" w:rsidRPr="00C335C1" w:rsidRDefault="003D7ADC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C335C1" w:rsidRDefault="003D7ADC" w:rsidP="00C335C1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C335C1" w:rsidRDefault="003D7ADC" w:rsidP="00C335C1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C335C1">
        <w:rPr>
          <w:rFonts w:ascii="Bookman Old Style" w:hAnsi="Bookman Old Style" w:cs="Arial"/>
          <w:i w:val="0"/>
          <w:iCs/>
          <w:sz w:val="20"/>
        </w:rPr>
        <w:t xml:space="preserve">40% de carrera universitaria. </w:t>
      </w:r>
    </w:p>
    <w:p w:rsidR="00182270" w:rsidRPr="00C335C1" w:rsidRDefault="00182270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C335C1" w:rsidRDefault="003D7ADC" w:rsidP="00C335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535F9" w:rsidRPr="00C335C1">
        <w:rPr>
          <w:rFonts w:ascii="Bookman Old Style" w:hAnsi="Bookman Old Style" w:cs="Arial"/>
          <w:i w:val="0"/>
          <w:iCs/>
          <w:sz w:val="20"/>
          <w:szCs w:val="22"/>
        </w:rPr>
        <w:t>Administración de Empresas, Contaduría Pública, Economía, Industrial o en Sistemas</w:t>
      </w:r>
      <w:r w:rsidR="00474A82" w:rsidRPr="00C335C1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C335C1" w:rsidRDefault="007F0BBE" w:rsidP="00C335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335C1" w:rsidRDefault="003D7ADC" w:rsidP="00C335C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C335C1" w:rsidRDefault="003D7ADC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C335C1" w:rsidRDefault="003D7ADC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3D7ADC" w:rsidRPr="00C335C1" w:rsidRDefault="003D7ADC" w:rsidP="00C335C1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3D7ADC" w:rsidRPr="00C335C1" w:rsidRDefault="003D7ADC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C335C1" w:rsidRDefault="003D7ADC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C335C1" w:rsidRDefault="00C535F9" w:rsidP="00C335C1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Conocimientos sobre elaboración de informes.</w:t>
      </w:r>
    </w:p>
    <w:p w:rsidR="00C535F9" w:rsidRPr="00C335C1" w:rsidRDefault="00C535F9" w:rsidP="00C335C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335C1" w:rsidRDefault="003D7ADC" w:rsidP="00C335C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C335C1" w:rsidRDefault="003D7ADC" w:rsidP="00C335C1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C335C1" w:rsidRDefault="003D7ADC" w:rsidP="00C335C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Experiencia Previa:</w:t>
      </w:r>
      <w:r w:rsidR="00537B6F" w:rsidRPr="00C335C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535F9" w:rsidRPr="00C335C1">
        <w:rPr>
          <w:rFonts w:ascii="Bookman Old Style" w:hAnsi="Bookman Old Style" w:cs="Arial"/>
          <w:i w:val="0"/>
          <w:iCs/>
          <w:sz w:val="20"/>
        </w:rPr>
        <w:t>Un</w:t>
      </w:r>
      <w:r w:rsidR="00537B6F" w:rsidRPr="00C335C1">
        <w:rPr>
          <w:rFonts w:ascii="Bookman Old Style" w:hAnsi="Bookman Old Style" w:cs="Arial"/>
          <w:i w:val="0"/>
          <w:iCs/>
          <w:sz w:val="20"/>
        </w:rPr>
        <w:t xml:space="preserve"> año, preferentemente en </w:t>
      </w:r>
      <w:r w:rsidR="00C535F9" w:rsidRPr="00C335C1">
        <w:rPr>
          <w:rFonts w:ascii="Bookman Old Style" w:hAnsi="Bookman Old Style" w:cs="Arial"/>
          <w:i w:val="0"/>
          <w:iCs/>
          <w:sz w:val="20"/>
        </w:rPr>
        <w:t>áreas a</w:t>
      </w:r>
      <w:bookmarkStart w:id="0" w:name="_GoBack"/>
      <w:bookmarkEnd w:id="0"/>
      <w:r w:rsidR="00C535F9" w:rsidRPr="00C335C1">
        <w:rPr>
          <w:rFonts w:ascii="Bookman Old Style" w:hAnsi="Bookman Old Style" w:cs="Arial"/>
          <w:i w:val="0"/>
          <w:iCs/>
          <w:sz w:val="20"/>
        </w:rPr>
        <w:t>dministrativas.</w:t>
      </w:r>
    </w:p>
    <w:p w:rsidR="00474A82" w:rsidRPr="00C335C1" w:rsidRDefault="00474A82" w:rsidP="00C335C1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535F9" w:rsidRPr="00C335C1" w:rsidRDefault="00C535F9" w:rsidP="00C335C1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335C1" w:rsidRDefault="003D7ADC" w:rsidP="00C335C1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C335C1" w:rsidRDefault="009075E4" w:rsidP="00C335C1">
      <w:pPr>
        <w:suppressAutoHyphens/>
        <w:ind w:left="720"/>
        <w:rPr>
          <w:i w:val="0"/>
        </w:rPr>
      </w:pP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Iniciativa.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Minuciosidad.</w:t>
      </w:r>
    </w:p>
    <w:p w:rsidR="009075E4" w:rsidRPr="00C335C1" w:rsidRDefault="009075E4" w:rsidP="00C335C1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C335C1" w:rsidRDefault="009075E4" w:rsidP="00C335C1">
      <w:pPr>
        <w:pStyle w:val="Prrafodelista"/>
        <w:suppressAutoHyphens/>
        <w:ind w:left="36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C335C1" w:rsidRDefault="003D7ADC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C335C1" w:rsidRDefault="003D7ADC" w:rsidP="00C335C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335C1">
        <w:rPr>
          <w:rFonts w:ascii="Bookman Old Style" w:hAnsi="Bookman Old Style" w:cs="Arial"/>
          <w:iCs/>
          <w:sz w:val="20"/>
        </w:rPr>
        <w:t>OTROS ASPECTOS</w:t>
      </w:r>
    </w:p>
    <w:p w:rsidR="003D7ADC" w:rsidRPr="00C335C1" w:rsidRDefault="003D7ADC" w:rsidP="00C335C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335C1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C335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C71" w:rsidRDefault="00171C71">
      <w:pPr>
        <w:spacing w:line="20" w:lineRule="exact"/>
      </w:pPr>
    </w:p>
  </w:endnote>
  <w:endnote w:type="continuationSeparator" w:id="0">
    <w:p w:rsidR="00171C71" w:rsidRDefault="00171C71"/>
  </w:endnote>
  <w:endnote w:type="continuationNotice" w:id="1">
    <w:p w:rsidR="00171C71" w:rsidRDefault="00171C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75CA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C535F9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C535F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Septiembre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C71" w:rsidRDefault="00171C71">
      <w:r>
        <w:separator/>
      </w:r>
    </w:p>
  </w:footnote>
  <w:footnote w:type="continuationSeparator" w:id="0">
    <w:p w:rsidR="00171C71" w:rsidRDefault="00171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DF7358"/>
    <w:multiLevelType w:val="hybridMultilevel"/>
    <w:tmpl w:val="7B6434E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8029A6"/>
    <w:multiLevelType w:val="hybridMultilevel"/>
    <w:tmpl w:val="120EF3A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8"/>
  </w:num>
  <w:num w:numId="4">
    <w:abstractNumId w:val="21"/>
  </w:num>
  <w:num w:numId="5">
    <w:abstractNumId w:val="7"/>
  </w:num>
  <w:num w:numId="6">
    <w:abstractNumId w:val="9"/>
  </w:num>
  <w:num w:numId="7">
    <w:abstractNumId w:val="19"/>
  </w:num>
  <w:num w:numId="8">
    <w:abstractNumId w:val="20"/>
  </w:num>
  <w:num w:numId="9">
    <w:abstractNumId w:val="25"/>
  </w:num>
  <w:num w:numId="10">
    <w:abstractNumId w:val="0"/>
  </w:num>
  <w:num w:numId="11">
    <w:abstractNumId w:val="4"/>
  </w:num>
  <w:num w:numId="12">
    <w:abstractNumId w:val="15"/>
  </w:num>
  <w:num w:numId="13">
    <w:abstractNumId w:val="14"/>
  </w:num>
  <w:num w:numId="14">
    <w:abstractNumId w:val="8"/>
  </w:num>
  <w:num w:numId="15">
    <w:abstractNumId w:val="10"/>
  </w:num>
  <w:num w:numId="16">
    <w:abstractNumId w:val="2"/>
  </w:num>
  <w:num w:numId="17">
    <w:abstractNumId w:val="22"/>
  </w:num>
  <w:num w:numId="18">
    <w:abstractNumId w:val="6"/>
  </w:num>
  <w:num w:numId="19">
    <w:abstractNumId w:val="16"/>
  </w:num>
  <w:num w:numId="20">
    <w:abstractNumId w:val="5"/>
  </w:num>
  <w:num w:numId="21">
    <w:abstractNumId w:val="24"/>
  </w:num>
  <w:num w:numId="22">
    <w:abstractNumId w:val="3"/>
  </w:num>
  <w:num w:numId="23">
    <w:abstractNumId w:val="1"/>
  </w:num>
  <w:num w:numId="24">
    <w:abstractNumId w:val="3"/>
  </w:num>
  <w:num w:numId="25">
    <w:abstractNumId w:val="13"/>
  </w:num>
  <w:num w:numId="26">
    <w:abstractNumId w:val="23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582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1C71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2BEA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5CA0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335C1"/>
    <w:rsid w:val="00C404F4"/>
    <w:rsid w:val="00C535F9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34AC1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535F9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535F9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28EB7-1BF1-45D4-8DF9-7059C6C6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845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</cp:revision>
  <cp:lastPrinted>2014-10-30T20:04:00Z</cp:lastPrinted>
  <dcterms:created xsi:type="dcterms:W3CDTF">2014-10-30T19:48:00Z</dcterms:created>
  <dcterms:modified xsi:type="dcterms:W3CDTF">2014-10-30T20:05:00Z</dcterms:modified>
</cp:coreProperties>
</file>